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D3C" w:rsidRPr="0089607C" w:rsidRDefault="00B70D3C" w:rsidP="00B70D3C">
      <w:pPr>
        <w:pStyle w:val="Tables"/>
        <w:ind w:left="0" w:firstLine="0"/>
      </w:pPr>
      <w:bookmarkStart w:id="0" w:name="_Toc461016547"/>
      <w:bookmarkStart w:id="1" w:name="_Toc461016862"/>
      <w:proofErr w:type="gramStart"/>
      <w:r w:rsidRPr="0089607C">
        <w:t>Gravimetric and Volumetric percentages for the Field Capacity and Saturated Sediments of Trench 1 and 2.</w:t>
      </w:r>
      <w:bookmarkEnd w:id="0"/>
      <w:bookmarkEnd w:id="1"/>
      <w:proofErr w:type="gramEnd"/>
      <w:r w:rsidRPr="0089607C">
        <w:t xml:space="preserve"> </w:t>
      </w:r>
    </w:p>
    <w:tbl>
      <w:tblPr>
        <w:tblStyle w:val="MediumGrid31"/>
        <w:tblW w:w="0" w:type="auto"/>
        <w:tblLook w:val="04A0" w:firstRow="1" w:lastRow="0" w:firstColumn="1" w:lastColumn="0" w:noHBand="0" w:noVBand="1"/>
      </w:tblPr>
      <w:tblGrid>
        <w:gridCol w:w="1691"/>
        <w:gridCol w:w="1701"/>
        <w:gridCol w:w="1843"/>
        <w:gridCol w:w="1843"/>
        <w:gridCol w:w="1820"/>
      </w:tblGrid>
      <w:tr w:rsidR="00B70D3C" w:rsidRPr="00CA5C48" w:rsidTr="00211B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shd w:val="clear" w:color="auto" w:fill="7F7F7F" w:themeFill="text1" w:themeFillTint="80"/>
          </w:tcPr>
          <w:p w:rsidR="00B70D3C" w:rsidRPr="00CA5C48" w:rsidRDefault="00B70D3C" w:rsidP="00211B3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A5C48">
              <w:rPr>
                <w:rFonts w:ascii="Times New Roman" w:hAnsi="Times New Roman" w:cs="Times New Roman"/>
                <w:color w:val="auto"/>
              </w:rPr>
              <w:t>Trench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:rsidR="00B70D3C" w:rsidRPr="00CA5C48" w:rsidRDefault="00B70D3C" w:rsidP="00211B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 w:rsidRPr="00CA5C48">
              <w:rPr>
                <w:rFonts w:ascii="Times New Roman" w:hAnsi="Times New Roman" w:cs="Times New Roman"/>
                <w:color w:val="auto"/>
              </w:rPr>
              <w:t>Saturated Average Gravimetric</w:t>
            </w:r>
          </w:p>
          <w:p w:rsidR="00B70D3C" w:rsidRPr="00CA5C48" w:rsidRDefault="00B70D3C" w:rsidP="00211B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 w:rsidRPr="00CA5C48">
              <w:rPr>
                <w:rFonts w:ascii="Times New Roman" w:hAnsi="Times New Roman" w:cs="Times New Roman"/>
                <w:color w:val="auto"/>
              </w:rPr>
              <w:t xml:space="preserve"> (%)</w:t>
            </w:r>
          </w:p>
        </w:tc>
        <w:tc>
          <w:tcPr>
            <w:tcW w:w="1843" w:type="dxa"/>
            <w:shd w:val="clear" w:color="auto" w:fill="7F7F7F" w:themeFill="text1" w:themeFillTint="80"/>
          </w:tcPr>
          <w:p w:rsidR="00B70D3C" w:rsidRPr="00CA5C48" w:rsidRDefault="00B70D3C" w:rsidP="00211B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 w:rsidRPr="00CA5C48">
              <w:rPr>
                <w:rFonts w:ascii="Times New Roman" w:hAnsi="Times New Roman" w:cs="Times New Roman"/>
                <w:color w:val="auto"/>
              </w:rPr>
              <w:t>Saturated Average Volumetric</w:t>
            </w:r>
          </w:p>
          <w:p w:rsidR="00B70D3C" w:rsidRPr="00CA5C48" w:rsidRDefault="00B70D3C" w:rsidP="00211B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 w:rsidRPr="00CA5C48">
              <w:rPr>
                <w:rFonts w:ascii="Times New Roman" w:hAnsi="Times New Roman" w:cs="Times New Roman"/>
                <w:color w:val="auto"/>
              </w:rPr>
              <w:t xml:space="preserve"> (%)</w:t>
            </w:r>
          </w:p>
        </w:tc>
        <w:tc>
          <w:tcPr>
            <w:tcW w:w="1843" w:type="dxa"/>
            <w:shd w:val="clear" w:color="auto" w:fill="7F7F7F" w:themeFill="text1" w:themeFillTint="80"/>
          </w:tcPr>
          <w:p w:rsidR="00B70D3C" w:rsidRPr="00CA5C48" w:rsidRDefault="00B70D3C" w:rsidP="00211B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 w:rsidRPr="00CA5C48">
              <w:rPr>
                <w:rFonts w:ascii="Times New Roman" w:hAnsi="Times New Roman" w:cs="Times New Roman"/>
                <w:color w:val="auto"/>
              </w:rPr>
              <w:t>Field Capacity Average Gravimetric</w:t>
            </w:r>
          </w:p>
          <w:p w:rsidR="00B70D3C" w:rsidRPr="00CA5C48" w:rsidRDefault="00B70D3C" w:rsidP="00211B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 w:rsidRPr="00CA5C48">
              <w:rPr>
                <w:rFonts w:ascii="Times New Roman" w:hAnsi="Times New Roman" w:cs="Times New Roman"/>
                <w:color w:val="auto"/>
              </w:rPr>
              <w:t xml:space="preserve"> (%)</w:t>
            </w:r>
          </w:p>
        </w:tc>
        <w:tc>
          <w:tcPr>
            <w:tcW w:w="1820" w:type="dxa"/>
            <w:shd w:val="clear" w:color="auto" w:fill="7F7F7F" w:themeFill="text1" w:themeFillTint="80"/>
          </w:tcPr>
          <w:p w:rsidR="00B70D3C" w:rsidRPr="00CA5C48" w:rsidRDefault="00B70D3C" w:rsidP="00211B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 w:rsidRPr="00CA5C48">
              <w:rPr>
                <w:rFonts w:ascii="Times New Roman" w:hAnsi="Times New Roman" w:cs="Times New Roman"/>
                <w:color w:val="auto"/>
              </w:rPr>
              <w:t>Field Capacity Average Volumetric</w:t>
            </w:r>
          </w:p>
          <w:p w:rsidR="00B70D3C" w:rsidRPr="00CA5C48" w:rsidRDefault="00B70D3C" w:rsidP="00211B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 w:rsidRPr="00CA5C48">
              <w:rPr>
                <w:rFonts w:ascii="Times New Roman" w:hAnsi="Times New Roman" w:cs="Times New Roman"/>
                <w:color w:val="auto"/>
              </w:rPr>
              <w:t xml:space="preserve"> (%)</w:t>
            </w:r>
          </w:p>
        </w:tc>
      </w:tr>
      <w:tr w:rsidR="00B70D3C" w:rsidRPr="00CA5C48" w:rsidTr="00211B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tcBorders>
              <w:bottom w:val="single" w:sz="4" w:space="0" w:color="FFFFFF" w:themeColor="background1"/>
            </w:tcBorders>
            <w:shd w:val="clear" w:color="auto" w:fill="7F7F7F" w:themeFill="text1" w:themeFillTint="80"/>
          </w:tcPr>
          <w:p w:rsidR="00B70D3C" w:rsidRPr="00CA5C48" w:rsidRDefault="00B70D3C" w:rsidP="00211B3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A5C48">
              <w:rPr>
                <w:rFonts w:ascii="Times New Roman" w:hAnsi="Times New Roman" w:cs="Times New Roman"/>
                <w:color w:val="auto"/>
              </w:rPr>
              <w:t>Trench 1 Sediment</w:t>
            </w:r>
          </w:p>
          <w:p w:rsidR="00B70D3C" w:rsidRPr="00CA5C48" w:rsidRDefault="00B70D3C" w:rsidP="00211B3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A5C48">
              <w:rPr>
                <w:rFonts w:ascii="Times New Roman" w:hAnsi="Times New Roman" w:cs="Times New Roman"/>
                <w:color w:val="auto"/>
              </w:rPr>
              <w:t>(sand)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B70D3C" w:rsidRPr="00CA5C48" w:rsidRDefault="00B70D3C" w:rsidP="00211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A5C48">
              <w:rPr>
                <w:rFonts w:ascii="Times New Roman" w:hAnsi="Times New Roman" w:cs="Times New Roman"/>
              </w:rPr>
              <w:t>24.2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B70D3C" w:rsidRPr="00CA5C48" w:rsidRDefault="00B70D3C" w:rsidP="00211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A5C48">
              <w:rPr>
                <w:rFonts w:ascii="Times New Roman" w:hAnsi="Times New Roman" w:cs="Times New Roman"/>
              </w:rPr>
              <w:t>33.93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B70D3C" w:rsidRPr="00CA5C48" w:rsidRDefault="00B70D3C" w:rsidP="00211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A5C48">
              <w:rPr>
                <w:rFonts w:ascii="Times New Roman" w:hAnsi="Times New Roman" w:cs="Times New Roman"/>
              </w:rPr>
              <w:t>3.98</w:t>
            </w:r>
          </w:p>
        </w:tc>
        <w:tc>
          <w:tcPr>
            <w:tcW w:w="1820" w:type="dxa"/>
            <w:shd w:val="clear" w:color="auto" w:fill="D9D9D9" w:themeFill="background1" w:themeFillShade="D9"/>
          </w:tcPr>
          <w:p w:rsidR="00B70D3C" w:rsidRPr="00CA5C48" w:rsidRDefault="00B70D3C" w:rsidP="00211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A5C48">
              <w:rPr>
                <w:rFonts w:ascii="Times New Roman" w:hAnsi="Times New Roman" w:cs="Times New Roman"/>
              </w:rPr>
              <w:t>5.55</w:t>
            </w:r>
          </w:p>
        </w:tc>
      </w:tr>
      <w:tr w:rsidR="00B70D3C" w:rsidRPr="00CA5C48" w:rsidTr="00211B38">
        <w:trPr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tcBorders>
              <w:top w:val="single" w:sz="4" w:space="0" w:color="FFFFFF" w:themeColor="background1"/>
            </w:tcBorders>
            <w:shd w:val="clear" w:color="auto" w:fill="7F7F7F" w:themeFill="text1" w:themeFillTint="80"/>
          </w:tcPr>
          <w:p w:rsidR="00B70D3C" w:rsidRPr="00CA5C48" w:rsidRDefault="00B70D3C" w:rsidP="00211B3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A5C48">
              <w:rPr>
                <w:rFonts w:ascii="Times New Roman" w:hAnsi="Times New Roman" w:cs="Times New Roman"/>
                <w:color w:val="auto"/>
              </w:rPr>
              <w:t>Trench 2 Sediment</w:t>
            </w:r>
          </w:p>
          <w:p w:rsidR="00B70D3C" w:rsidRPr="00CA5C48" w:rsidRDefault="00B70D3C" w:rsidP="00211B3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A5C48">
              <w:rPr>
                <w:rFonts w:ascii="Times New Roman" w:hAnsi="Times New Roman" w:cs="Times New Roman"/>
                <w:color w:val="auto"/>
              </w:rPr>
              <w:t>(organic soil)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B70D3C" w:rsidRPr="00CA5C48" w:rsidRDefault="00B70D3C" w:rsidP="00211B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A5C48">
              <w:rPr>
                <w:rFonts w:ascii="Times New Roman" w:hAnsi="Times New Roman" w:cs="Times New Roman"/>
              </w:rPr>
              <w:t>91.63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B70D3C" w:rsidRPr="00CA5C48" w:rsidRDefault="00B70D3C" w:rsidP="00211B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A5C48">
              <w:rPr>
                <w:rFonts w:ascii="Times New Roman" w:hAnsi="Times New Roman" w:cs="Times New Roman"/>
              </w:rPr>
              <w:t>54.68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B70D3C" w:rsidRPr="00CA5C48" w:rsidRDefault="00B70D3C" w:rsidP="00211B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A5C48">
              <w:rPr>
                <w:rFonts w:ascii="Times New Roman" w:hAnsi="Times New Roman" w:cs="Times New Roman"/>
              </w:rPr>
              <w:t>42.58</w:t>
            </w:r>
          </w:p>
        </w:tc>
        <w:tc>
          <w:tcPr>
            <w:tcW w:w="1820" w:type="dxa"/>
            <w:shd w:val="clear" w:color="auto" w:fill="D9D9D9" w:themeFill="background1" w:themeFillShade="D9"/>
          </w:tcPr>
          <w:p w:rsidR="00B70D3C" w:rsidRPr="00CA5C48" w:rsidRDefault="00B70D3C" w:rsidP="00211B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A5C48">
              <w:rPr>
                <w:rFonts w:ascii="Times New Roman" w:hAnsi="Times New Roman" w:cs="Times New Roman"/>
              </w:rPr>
              <w:t>25.81</w:t>
            </w:r>
          </w:p>
        </w:tc>
      </w:tr>
    </w:tbl>
    <w:p w:rsidR="00B70D3C" w:rsidRDefault="00B70D3C" w:rsidP="00B70D3C">
      <w:pPr>
        <w:pStyle w:val="Tables"/>
        <w:ind w:left="0" w:firstLine="0"/>
        <w:rPr>
          <w:rFonts w:asciiTheme="minorHAnsi" w:eastAsiaTheme="minorEastAsia" w:hAnsiTheme="minorHAnsi" w:cstheme="minorBidi"/>
          <w:b w:val="0"/>
          <w:sz w:val="22"/>
          <w:szCs w:val="22"/>
        </w:rPr>
      </w:pPr>
      <w:bookmarkStart w:id="2" w:name="_Toc461016548"/>
      <w:bookmarkStart w:id="3" w:name="_Toc461016863"/>
    </w:p>
    <w:p w:rsidR="00B70D3C" w:rsidRPr="0089607C" w:rsidRDefault="00B70D3C" w:rsidP="00B70D3C">
      <w:pPr>
        <w:pStyle w:val="Tables"/>
        <w:ind w:left="0" w:firstLine="0"/>
      </w:pPr>
      <w:proofErr w:type="gramStart"/>
      <w:r w:rsidRPr="0089607C">
        <w:t>Soil Water Content for GPR Surveys (Trench 1).</w:t>
      </w:r>
      <w:bookmarkEnd w:id="2"/>
      <w:bookmarkEnd w:id="3"/>
      <w:proofErr w:type="gramEnd"/>
    </w:p>
    <w:tbl>
      <w:tblPr>
        <w:tblStyle w:val="MediumGrid31"/>
        <w:tblW w:w="0" w:type="auto"/>
        <w:tblLook w:val="04A0" w:firstRow="1" w:lastRow="0" w:firstColumn="1" w:lastColumn="0" w:noHBand="0" w:noVBand="1"/>
      </w:tblPr>
      <w:tblGrid>
        <w:gridCol w:w="1801"/>
        <w:gridCol w:w="1801"/>
        <w:gridCol w:w="1801"/>
        <w:gridCol w:w="1801"/>
        <w:gridCol w:w="1801"/>
      </w:tblGrid>
      <w:tr w:rsidR="00B70D3C" w:rsidRPr="00483BDA" w:rsidTr="00211B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1" w:type="dxa"/>
            <w:shd w:val="clear" w:color="auto" w:fill="7F7F7F" w:themeFill="text1" w:themeFillTint="80"/>
          </w:tcPr>
          <w:p w:rsidR="00B70D3C" w:rsidRPr="00483BDA" w:rsidRDefault="00B70D3C" w:rsidP="00211B3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83BDA">
              <w:rPr>
                <w:rFonts w:ascii="Times New Roman" w:hAnsi="Times New Roman" w:cs="Times New Roman"/>
                <w:color w:val="auto"/>
              </w:rPr>
              <w:t>Depth of Sample</w:t>
            </w:r>
          </w:p>
        </w:tc>
        <w:tc>
          <w:tcPr>
            <w:tcW w:w="1801" w:type="dxa"/>
            <w:shd w:val="clear" w:color="auto" w:fill="7F7F7F" w:themeFill="text1" w:themeFillTint="80"/>
          </w:tcPr>
          <w:p w:rsidR="00B70D3C" w:rsidRPr="00483BDA" w:rsidRDefault="00B70D3C" w:rsidP="00211B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 w:rsidRPr="00483BDA">
              <w:rPr>
                <w:rFonts w:ascii="Times New Roman" w:hAnsi="Times New Roman" w:cs="Times New Roman"/>
                <w:color w:val="auto"/>
              </w:rPr>
              <w:t>Gravimetric Wet (%)</w:t>
            </w:r>
          </w:p>
        </w:tc>
        <w:tc>
          <w:tcPr>
            <w:tcW w:w="1801" w:type="dxa"/>
            <w:tcBorders>
              <w:right w:val="single" w:sz="24" w:space="0" w:color="FFFFFF" w:themeColor="background1"/>
            </w:tcBorders>
            <w:shd w:val="clear" w:color="auto" w:fill="7F7F7F" w:themeFill="text1" w:themeFillTint="80"/>
          </w:tcPr>
          <w:p w:rsidR="00B70D3C" w:rsidRPr="00483BDA" w:rsidRDefault="00B70D3C" w:rsidP="00211B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 w:rsidRPr="00483BDA">
              <w:rPr>
                <w:rFonts w:ascii="Times New Roman" w:hAnsi="Times New Roman" w:cs="Times New Roman"/>
                <w:color w:val="auto"/>
              </w:rPr>
              <w:t xml:space="preserve">Volumetric </w:t>
            </w:r>
          </w:p>
          <w:p w:rsidR="00B70D3C" w:rsidRPr="00483BDA" w:rsidRDefault="00B70D3C" w:rsidP="00211B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 w:rsidRPr="00483BDA">
              <w:rPr>
                <w:rFonts w:ascii="Times New Roman" w:hAnsi="Times New Roman" w:cs="Times New Roman"/>
                <w:color w:val="auto"/>
              </w:rPr>
              <w:t>Wet (%)</w:t>
            </w:r>
          </w:p>
        </w:tc>
        <w:tc>
          <w:tcPr>
            <w:tcW w:w="1801" w:type="dxa"/>
            <w:tcBorders>
              <w:left w:val="single" w:sz="24" w:space="0" w:color="FFFFFF" w:themeColor="background1"/>
            </w:tcBorders>
            <w:shd w:val="clear" w:color="auto" w:fill="7F7F7F" w:themeFill="text1" w:themeFillTint="80"/>
          </w:tcPr>
          <w:p w:rsidR="00B70D3C" w:rsidRPr="00483BDA" w:rsidRDefault="00B70D3C" w:rsidP="00211B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 w:rsidRPr="00483BDA">
              <w:rPr>
                <w:rFonts w:ascii="Times New Roman" w:hAnsi="Times New Roman" w:cs="Times New Roman"/>
                <w:color w:val="auto"/>
              </w:rPr>
              <w:t xml:space="preserve">Gravimetric </w:t>
            </w:r>
          </w:p>
          <w:p w:rsidR="00B70D3C" w:rsidRPr="00483BDA" w:rsidRDefault="00B70D3C" w:rsidP="00211B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 w:rsidRPr="00483BDA">
              <w:rPr>
                <w:rFonts w:ascii="Times New Roman" w:hAnsi="Times New Roman" w:cs="Times New Roman"/>
                <w:color w:val="auto"/>
              </w:rPr>
              <w:t>Dry (%)</w:t>
            </w:r>
          </w:p>
        </w:tc>
        <w:tc>
          <w:tcPr>
            <w:tcW w:w="1801" w:type="dxa"/>
            <w:shd w:val="clear" w:color="auto" w:fill="7F7F7F" w:themeFill="text1" w:themeFillTint="80"/>
          </w:tcPr>
          <w:p w:rsidR="00B70D3C" w:rsidRPr="00483BDA" w:rsidRDefault="00B70D3C" w:rsidP="00211B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 w:rsidRPr="00483BDA">
              <w:rPr>
                <w:rFonts w:ascii="Times New Roman" w:hAnsi="Times New Roman" w:cs="Times New Roman"/>
                <w:color w:val="auto"/>
              </w:rPr>
              <w:t xml:space="preserve">Volumetric </w:t>
            </w:r>
          </w:p>
          <w:p w:rsidR="00B70D3C" w:rsidRPr="00483BDA" w:rsidRDefault="00B70D3C" w:rsidP="00211B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 w:rsidRPr="00483BDA">
              <w:rPr>
                <w:rFonts w:ascii="Times New Roman" w:hAnsi="Times New Roman" w:cs="Times New Roman"/>
                <w:color w:val="auto"/>
              </w:rPr>
              <w:t>Dry (%)</w:t>
            </w:r>
          </w:p>
        </w:tc>
      </w:tr>
      <w:tr w:rsidR="00B70D3C" w:rsidRPr="00483BDA" w:rsidTr="00211B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1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7F7F7F" w:themeFill="text1" w:themeFillTint="80"/>
          </w:tcPr>
          <w:p w:rsidR="00B70D3C" w:rsidRPr="00483BDA" w:rsidRDefault="00B70D3C" w:rsidP="00211B3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83BDA">
              <w:rPr>
                <w:rFonts w:ascii="Times New Roman" w:hAnsi="Times New Roman" w:cs="Times New Roman"/>
                <w:color w:val="auto"/>
              </w:rPr>
              <w:t>2cm</w:t>
            </w:r>
          </w:p>
          <w:p w:rsidR="00B70D3C" w:rsidRPr="00483BDA" w:rsidRDefault="00B70D3C" w:rsidP="00211B3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01" w:type="dxa"/>
            <w:tcBorders>
              <w:left w:val="single" w:sz="4" w:space="0" w:color="FFFFFF" w:themeColor="background1"/>
            </w:tcBorders>
            <w:shd w:val="clear" w:color="auto" w:fill="D9D9D9" w:themeFill="background1" w:themeFillShade="D9"/>
          </w:tcPr>
          <w:p w:rsidR="00B70D3C" w:rsidRPr="00483BDA" w:rsidRDefault="00B70D3C" w:rsidP="00211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83BDA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1801" w:type="dxa"/>
            <w:tcBorders>
              <w:right w:val="single" w:sz="24" w:space="0" w:color="FFFFFF" w:themeColor="background1"/>
            </w:tcBorders>
            <w:shd w:val="clear" w:color="auto" w:fill="D9D9D9" w:themeFill="background1" w:themeFillShade="D9"/>
          </w:tcPr>
          <w:p w:rsidR="00B70D3C" w:rsidRPr="00483BDA" w:rsidRDefault="00B70D3C" w:rsidP="00211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83BDA">
              <w:rPr>
                <w:rFonts w:ascii="Times New Roman" w:hAnsi="Times New Roman" w:cs="Times New Roman"/>
              </w:rPr>
              <w:t>6.43</w:t>
            </w:r>
          </w:p>
        </w:tc>
        <w:tc>
          <w:tcPr>
            <w:tcW w:w="1801" w:type="dxa"/>
            <w:tcBorders>
              <w:left w:val="single" w:sz="24" w:space="0" w:color="FFFFFF" w:themeColor="background1"/>
            </w:tcBorders>
            <w:shd w:val="clear" w:color="auto" w:fill="D9D9D9" w:themeFill="background1" w:themeFillShade="D9"/>
          </w:tcPr>
          <w:p w:rsidR="00B70D3C" w:rsidRPr="00483BDA" w:rsidRDefault="00B70D3C" w:rsidP="00211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 w:rsidRPr="00483BDA">
              <w:rPr>
                <w:rFonts w:ascii="Times New Roman" w:hAnsi="Times New Roman" w:cs="Times New Roman"/>
                <w:color w:val="000000"/>
              </w:rPr>
              <w:t>2.51</w:t>
            </w:r>
          </w:p>
          <w:p w:rsidR="00B70D3C" w:rsidRPr="00483BDA" w:rsidRDefault="00B70D3C" w:rsidP="00211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01" w:type="dxa"/>
            <w:shd w:val="clear" w:color="auto" w:fill="D9D9D9" w:themeFill="background1" w:themeFillShade="D9"/>
          </w:tcPr>
          <w:p w:rsidR="00B70D3C" w:rsidRPr="00483BDA" w:rsidRDefault="00B70D3C" w:rsidP="00211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 w:rsidRPr="00483BDA">
              <w:rPr>
                <w:rFonts w:ascii="Times New Roman" w:hAnsi="Times New Roman" w:cs="Times New Roman"/>
                <w:color w:val="000000"/>
              </w:rPr>
              <w:t>3.81</w:t>
            </w:r>
          </w:p>
          <w:p w:rsidR="00B70D3C" w:rsidRPr="00483BDA" w:rsidRDefault="00B70D3C" w:rsidP="00211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B70D3C" w:rsidRPr="00483BDA" w:rsidTr="00211B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7F7F7F" w:themeFill="text1" w:themeFillTint="80"/>
          </w:tcPr>
          <w:p w:rsidR="00B70D3C" w:rsidRPr="00483BDA" w:rsidRDefault="00B70D3C" w:rsidP="00211B3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83BDA">
              <w:rPr>
                <w:rFonts w:ascii="Times New Roman" w:hAnsi="Times New Roman" w:cs="Times New Roman"/>
                <w:color w:val="auto"/>
              </w:rPr>
              <w:t>40cm</w:t>
            </w:r>
          </w:p>
          <w:p w:rsidR="00B70D3C" w:rsidRPr="00483BDA" w:rsidRDefault="00B70D3C" w:rsidP="00211B3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01" w:type="dxa"/>
            <w:tcBorders>
              <w:left w:val="single" w:sz="4" w:space="0" w:color="FFFFFF" w:themeColor="background1"/>
            </w:tcBorders>
            <w:shd w:val="clear" w:color="auto" w:fill="D9D9D9" w:themeFill="background1" w:themeFillShade="D9"/>
          </w:tcPr>
          <w:p w:rsidR="00B70D3C" w:rsidRPr="00483BDA" w:rsidRDefault="00B70D3C" w:rsidP="00211B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83BDA">
              <w:rPr>
                <w:rFonts w:ascii="Times New Roman" w:hAnsi="Times New Roman" w:cs="Times New Roman"/>
              </w:rPr>
              <w:t>4.64</w:t>
            </w:r>
          </w:p>
        </w:tc>
        <w:tc>
          <w:tcPr>
            <w:tcW w:w="1801" w:type="dxa"/>
            <w:tcBorders>
              <w:right w:val="single" w:sz="24" w:space="0" w:color="FFFFFF" w:themeColor="background1"/>
            </w:tcBorders>
            <w:shd w:val="clear" w:color="auto" w:fill="D9D9D9" w:themeFill="background1" w:themeFillShade="D9"/>
          </w:tcPr>
          <w:p w:rsidR="00B70D3C" w:rsidRPr="00483BDA" w:rsidRDefault="00B70D3C" w:rsidP="00211B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83BDA">
              <w:rPr>
                <w:rFonts w:ascii="Times New Roman" w:hAnsi="Times New Roman" w:cs="Times New Roman"/>
              </w:rPr>
              <w:t>6.43</w:t>
            </w:r>
          </w:p>
        </w:tc>
        <w:tc>
          <w:tcPr>
            <w:tcW w:w="1801" w:type="dxa"/>
            <w:tcBorders>
              <w:left w:val="single" w:sz="24" w:space="0" w:color="FFFFFF" w:themeColor="background1"/>
            </w:tcBorders>
            <w:shd w:val="clear" w:color="auto" w:fill="D9D9D9" w:themeFill="background1" w:themeFillShade="D9"/>
          </w:tcPr>
          <w:p w:rsidR="00B70D3C" w:rsidRPr="00483BDA" w:rsidRDefault="00B70D3C" w:rsidP="00211B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 w:rsidRPr="00483BDA">
              <w:rPr>
                <w:rFonts w:ascii="Times New Roman" w:hAnsi="Times New Roman" w:cs="Times New Roman"/>
                <w:color w:val="000000"/>
              </w:rPr>
              <w:t>3.08</w:t>
            </w:r>
          </w:p>
          <w:p w:rsidR="00B70D3C" w:rsidRPr="00483BDA" w:rsidRDefault="00B70D3C" w:rsidP="00211B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01" w:type="dxa"/>
            <w:shd w:val="clear" w:color="auto" w:fill="D9D9D9" w:themeFill="background1" w:themeFillShade="D9"/>
          </w:tcPr>
          <w:p w:rsidR="00B70D3C" w:rsidRPr="00483BDA" w:rsidRDefault="00B70D3C" w:rsidP="00211B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 w:rsidRPr="00483BDA">
              <w:rPr>
                <w:rFonts w:ascii="Times New Roman" w:hAnsi="Times New Roman" w:cs="Times New Roman"/>
                <w:color w:val="000000"/>
              </w:rPr>
              <w:t>4.7</w:t>
            </w:r>
          </w:p>
          <w:p w:rsidR="00B70D3C" w:rsidRPr="00483BDA" w:rsidRDefault="00B70D3C" w:rsidP="00211B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B70D3C" w:rsidRPr="00483BDA" w:rsidTr="00211B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1" w:type="dxa"/>
            <w:tcBorders>
              <w:top w:val="single" w:sz="4" w:space="0" w:color="FFFFFF" w:themeColor="background1"/>
              <w:bottom w:val="single" w:sz="24" w:space="0" w:color="FFFFFF" w:themeColor="background1"/>
              <w:right w:val="single" w:sz="4" w:space="0" w:color="FFFFFF" w:themeColor="background1"/>
            </w:tcBorders>
            <w:shd w:val="clear" w:color="auto" w:fill="7F7F7F" w:themeFill="text1" w:themeFillTint="80"/>
          </w:tcPr>
          <w:p w:rsidR="00B70D3C" w:rsidRPr="00483BDA" w:rsidRDefault="00B70D3C" w:rsidP="00211B3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83BDA">
              <w:rPr>
                <w:rFonts w:ascii="Times New Roman" w:hAnsi="Times New Roman" w:cs="Times New Roman"/>
                <w:color w:val="auto"/>
              </w:rPr>
              <w:t>80cm</w:t>
            </w:r>
          </w:p>
          <w:p w:rsidR="00B70D3C" w:rsidRPr="00483BDA" w:rsidRDefault="00B70D3C" w:rsidP="00211B3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01" w:type="dxa"/>
            <w:tcBorders>
              <w:left w:val="single" w:sz="4" w:space="0" w:color="FFFFFF" w:themeColor="background1"/>
              <w:bottom w:val="single" w:sz="24" w:space="0" w:color="FFFFFF" w:themeColor="background1"/>
            </w:tcBorders>
            <w:shd w:val="clear" w:color="auto" w:fill="D9D9D9" w:themeFill="background1" w:themeFillShade="D9"/>
          </w:tcPr>
          <w:p w:rsidR="00B70D3C" w:rsidRPr="00483BDA" w:rsidRDefault="00B70D3C" w:rsidP="00211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83BDA">
              <w:rPr>
                <w:rFonts w:ascii="Times New Roman" w:hAnsi="Times New Roman" w:cs="Times New Roman"/>
              </w:rPr>
              <w:t>4.22</w:t>
            </w:r>
          </w:p>
        </w:tc>
        <w:tc>
          <w:tcPr>
            <w:tcW w:w="1801" w:type="dxa"/>
            <w:tcBorders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D9D9D9" w:themeFill="background1" w:themeFillShade="D9"/>
          </w:tcPr>
          <w:p w:rsidR="00B70D3C" w:rsidRPr="00483BDA" w:rsidRDefault="00B70D3C" w:rsidP="00211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83BDA">
              <w:rPr>
                <w:rFonts w:ascii="Times New Roman" w:hAnsi="Times New Roman" w:cs="Times New Roman"/>
              </w:rPr>
              <w:t>6.28</w:t>
            </w:r>
          </w:p>
        </w:tc>
        <w:tc>
          <w:tcPr>
            <w:tcW w:w="1801" w:type="dxa"/>
            <w:tcBorders>
              <w:left w:val="single" w:sz="24" w:space="0" w:color="FFFFFF" w:themeColor="background1"/>
              <w:bottom w:val="single" w:sz="24" w:space="0" w:color="FFFFFF" w:themeColor="background1"/>
            </w:tcBorders>
            <w:shd w:val="clear" w:color="auto" w:fill="D9D9D9" w:themeFill="background1" w:themeFillShade="D9"/>
          </w:tcPr>
          <w:p w:rsidR="00B70D3C" w:rsidRPr="00483BDA" w:rsidRDefault="00B70D3C" w:rsidP="00211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 w:rsidRPr="00483BDA">
              <w:rPr>
                <w:rFonts w:ascii="Times New Roman" w:hAnsi="Times New Roman" w:cs="Times New Roman"/>
                <w:color w:val="000000"/>
              </w:rPr>
              <w:t>3.65</w:t>
            </w:r>
          </w:p>
          <w:p w:rsidR="00B70D3C" w:rsidRPr="00483BDA" w:rsidRDefault="00B70D3C" w:rsidP="00211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01" w:type="dxa"/>
            <w:tcBorders>
              <w:bottom w:val="single" w:sz="24" w:space="0" w:color="FFFFFF" w:themeColor="background1"/>
            </w:tcBorders>
            <w:shd w:val="clear" w:color="auto" w:fill="D9D9D9" w:themeFill="background1" w:themeFillShade="D9"/>
          </w:tcPr>
          <w:p w:rsidR="00B70D3C" w:rsidRPr="00483BDA" w:rsidRDefault="00B70D3C" w:rsidP="00211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 w:rsidRPr="00483BDA">
              <w:rPr>
                <w:rFonts w:ascii="Times New Roman" w:hAnsi="Times New Roman" w:cs="Times New Roman"/>
                <w:color w:val="000000"/>
              </w:rPr>
              <w:t>5.3</w:t>
            </w:r>
          </w:p>
          <w:p w:rsidR="00B70D3C" w:rsidRPr="00483BDA" w:rsidRDefault="00B70D3C" w:rsidP="00211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B70D3C" w:rsidRPr="00483BDA" w:rsidTr="00211B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1" w:type="dxa"/>
            <w:tcBorders>
              <w:top w:val="single" w:sz="24" w:space="0" w:color="FFFFFF" w:themeColor="background1"/>
              <w:right w:val="single" w:sz="4" w:space="0" w:color="FFFFFF" w:themeColor="background1"/>
            </w:tcBorders>
            <w:shd w:val="clear" w:color="auto" w:fill="7F7F7F" w:themeFill="text1" w:themeFillTint="80"/>
          </w:tcPr>
          <w:p w:rsidR="00B70D3C" w:rsidRPr="00483BDA" w:rsidRDefault="00B70D3C" w:rsidP="00211B3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83BDA">
              <w:rPr>
                <w:rFonts w:ascii="Times New Roman" w:hAnsi="Times New Roman" w:cs="Times New Roman"/>
                <w:color w:val="auto"/>
              </w:rPr>
              <w:t>Average</w:t>
            </w:r>
          </w:p>
          <w:p w:rsidR="00B70D3C" w:rsidRPr="00483BDA" w:rsidRDefault="00B70D3C" w:rsidP="00211B3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01" w:type="dxa"/>
            <w:tcBorders>
              <w:top w:val="single" w:sz="24" w:space="0" w:color="FFFFFF" w:themeColor="background1"/>
              <w:left w:val="single" w:sz="4" w:space="0" w:color="FFFFFF" w:themeColor="background1"/>
            </w:tcBorders>
            <w:shd w:val="clear" w:color="auto" w:fill="D9D9D9" w:themeFill="background1" w:themeFillShade="D9"/>
          </w:tcPr>
          <w:p w:rsidR="00B70D3C" w:rsidRPr="00987D04" w:rsidRDefault="00B70D3C" w:rsidP="00211B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987D04">
              <w:rPr>
                <w:rFonts w:ascii="Times New Roman" w:hAnsi="Times New Roman" w:cs="Times New Roman"/>
                <w:b/>
              </w:rPr>
              <w:t>4.32</w:t>
            </w:r>
          </w:p>
        </w:tc>
        <w:tc>
          <w:tcPr>
            <w:tcW w:w="1801" w:type="dxa"/>
            <w:tcBorders>
              <w:top w:val="single" w:sz="24" w:space="0" w:color="FFFFFF" w:themeColor="background1"/>
              <w:right w:val="single" w:sz="24" w:space="0" w:color="FFFFFF" w:themeColor="background1"/>
            </w:tcBorders>
            <w:shd w:val="clear" w:color="auto" w:fill="D9D9D9" w:themeFill="background1" w:themeFillShade="D9"/>
          </w:tcPr>
          <w:p w:rsidR="00B70D3C" w:rsidRPr="00987D04" w:rsidRDefault="00B70D3C" w:rsidP="00211B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987D04">
              <w:rPr>
                <w:rFonts w:ascii="Times New Roman" w:hAnsi="Times New Roman" w:cs="Times New Roman"/>
                <w:b/>
              </w:rPr>
              <w:t>6.28</w:t>
            </w:r>
          </w:p>
        </w:tc>
        <w:tc>
          <w:tcPr>
            <w:tcW w:w="1801" w:type="dxa"/>
            <w:tcBorders>
              <w:top w:val="single" w:sz="24" w:space="0" w:color="FFFFFF" w:themeColor="background1"/>
              <w:left w:val="single" w:sz="24" w:space="0" w:color="FFFFFF" w:themeColor="background1"/>
            </w:tcBorders>
            <w:shd w:val="clear" w:color="auto" w:fill="D9D9D9" w:themeFill="background1" w:themeFillShade="D9"/>
          </w:tcPr>
          <w:p w:rsidR="00B70D3C" w:rsidRPr="00987D04" w:rsidRDefault="00B70D3C" w:rsidP="00211B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</w:rPr>
            </w:pPr>
            <w:r w:rsidRPr="00987D04">
              <w:rPr>
                <w:rFonts w:ascii="Times New Roman" w:hAnsi="Times New Roman" w:cs="Times New Roman"/>
                <w:b/>
                <w:color w:val="000000"/>
              </w:rPr>
              <w:t>3.08</w:t>
            </w:r>
          </w:p>
          <w:p w:rsidR="00B70D3C" w:rsidRPr="00987D04" w:rsidRDefault="00B70D3C" w:rsidP="00211B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1" w:type="dxa"/>
            <w:tcBorders>
              <w:top w:val="single" w:sz="24" w:space="0" w:color="FFFFFF" w:themeColor="background1"/>
            </w:tcBorders>
            <w:shd w:val="clear" w:color="auto" w:fill="D9D9D9" w:themeFill="background1" w:themeFillShade="D9"/>
          </w:tcPr>
          <w:p w:rsidR="00B70D3C" w:rsidRPr="00987D04" w:rsidRDefault="00B70D3C" w:rsidP="00211B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</w:rPr>
            </w:pPr>
            <w:r w:rsidRPr="00987D04">
              <w:rPr>
                <w:rFonts w:ascii="Times New Roman" w:hAnsi="Times New Roman" w:cs="Times New Roman"/>
                <w:b/>
                <w:color w:val="000000"/>
              </w:rPr>
              <w:t>4.61</w:t>
            </w:r>
          </w:p>
          <w:p w:rsidR="00B70D3C" w:rsidRPr="00987D04" w:rsidRDefault="00B70D3C" w:rsidP="00211B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</w:tr>
    </w:tbl>
    <w:p w:rsidR="00B70D3C" w:rsidRDefault="00B70D3C"/>
    <w:p w:rsidR="00B70D3C" w:rsidRDefault="00B70D3C" w:rsidP="00B70D3C">
      <w:pPr>
        <w:pStyle w:val="Tables"/>
      </w:pPr>
      <w:bookmarkStart w:id="4" w:name="_Toc461016549"/>
      <w:bookmarkStart w:id="5" w:name="_Toc461016864"/>
    </w:p>
    <w:p w:rsidR="00B70D3C" w:rsidRDefault="00B70D3C" w:rsidP="00B70D3C">
      <w:pPr>
        <w:pStyle w:val="Tables"/>
      </w:pPr>
    </w:p>
    <w:p w:rsidR="00B70D3C" w:rsidRDefault="00B70D3C" w:rsidP="00B70D3C">
      <w:pPr>
        <w:pStyle w:val="Tables"/>
      </w:pPr>
    </w:p>
    <w:p w:rsidR="00B70D3C" w:rsidRDefault="00B70D3C" w:rsidP="00B70D3C">
      <w:pPr>
        <w:pStyle w:val="Tables"/>
      </w:pPr>
    </w:p>
    <w:p w:rsidR="00B70D3C" w:rsidRDefault="00B70D3C" w:rsidP="00B70D3C">
      <w:pPr>
        <w:pStyle w:val="Tables"/>
      </w:pPr>
      <w:bookmarkStart w:id="6" w:name="_GoBack"/>
      <w:bookmarkEnd w:id="6"/>
    </w:p>
    <w:p w:rsidR="00B70D3C" w:rsidRDefault="00B70D3C" w:rsidP="00B70D3C">
      <w:pPr>
        <w:pStyle w:val="Tables"/>
      </w:pPr>
    </w:p>
    <w:p w:rsidR="00B70D3C" w:rsidRDefault="00B70D3C" w:rsidP="00B70D3C">
      <w:pPr>
        <w:pStyle w:val="Tables"/>
      </w:pPr>
    </w:p>
    <w:p w:rsidR="00B70D3C" w:rsidRPr="0089607C" w:rsidRDefault="00B70D3C" w:rsidP="00B70D3C">
      <w:pPr>
        <w:pStyle w:val="Tables"/>
      </w:pPr>
      <w:proofErr w:type="gramStart"/>
      <w:r w:rsidRPr="0089607C">
        <w:lastRenderedPageBreak/>
        <w:t>Soil Water Content for Electrical Resistivity Surveys (Trench 2).</w:t>
      </w:r>
      <w:bookmarkEnd w:id="4"/>
      <w:bookmarkEnd w:id="5"/>
      <w:proofErr w:type="gramEnd"/>
      <w:r w:rsidRPr="0089607C">
        <w:t xml:space="preserve"> </w:t>
      </w:r>
    </w:p>
    <w:tbl>
      <w:tblPr>
        <w:tblStyle w:val="MediumGrid31"/>
        <w:tblW w:w="8495" w:type="dxa"/>
        <w:jc w:val="center"/>
        <w:tblLook w:val="04A0" w:firstRow="1" w:lastRow="0" w:firstColumn="1" w:lastColumn="0" w:noHBand="0" w:noVBand="1"/>
      </w:tblPr>
      <w:tblGrid>
        <w:gridCol w:w="1527"/>
        <w:gridCol w:w="1801"/>
        <w:gridCol w:w="1802"/>
        <w:gridCol w:w="1802"/>
        <w:gridCol w:w="1563"/>
      </w:tblGrid>
      <w:tr w:rsidR="00B70D3C" w:rsidRPr="00483BDA" w:rsidTr="00211B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7" w:type="dxa"/>
            <w:tcBorders>
              <w:right w:val="single" w:sz="4" w:space="0" w:color="FFFFFF" w:themeColor="background1"/>
            </w:tcBorders>
            <w:shd w:val="clear" w:color="auto" w:fill="7F7F7F" w:themeFill="text1" w:themeFillTint="80"/>
          </w:tcPr>
          <w:p w:rsidR="00B70D3C" w:rsidRPr="00483BDA" w:rsidRDefault="00B70D3C" w:rsidP="00211B3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83BDA">
              <w:rPr>
                <w:rFonts w:ascii="Times New Roman" w:hAnsi="Times New Roman" w:cs="Times New Roman"/>
                <w:color w:val="auto"/>
              </w:rPr>
              <w:t>Depth of Sample</w:t>
            </w:r>
          </w:p>
        </w:tc>
        <w:tc>
          <w:tcPr>
            <w:tcW w:w="1801" w:type="dxa"/>
            <w:tcBorders>
              <w:left w:val="single" w:sz="4" w:space="0" w:color="FFFFFF" w:themeColor="background1"/>
            </w:tcBorders>
            <w:shd w:val="clear" w:color="auto" w:fill="7F7F7F" w:themeFill="text1" w:themeFillTint="80"/>
          </w:tcPr>
          <w:p w:rsidR="00B70D3C" w:rsidRPr="00483BDA" w:rsidRDefault="00B70D3C" w:rsidP="00211B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 w:rsidRPr="00483BDA">
              <w:rPr>
                <w:rFonts w:ascii="Times New Roman" w:hAnsi="Times New Roman" w:cs="Times New Roman"/>
                <w:color w:val="auto"/>
              </w:rPr>
              <w:t>Gravimetric Wet (%)</w:t>
            </w:r>
          </w:p>
        </w:tc>
        <w:tc>
          <w:tcPr>
            <w:tcW w:w="1802" w:type="dxa"/>
            <w:tcBorders>
              <w:right w:val="single" w:sz="24" w:space="0" w:color="FFFFFF" w:themeColor="background1"/>
            </w:tcBorders>
            <w:shd w:val="clear" w:color="auto" w:fill="7F7F7F" w:themeFill="text1" w:themeFillTint="80"/>
          </w:tcPr>
          <w:p w:rsidR="00B70D3C" w:rsidRPr="00483BDA" w:rsidRDefault="00B70D3C" w:rsidP="00211B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 w:rsidRPr="00483BDA">
              <w:rPr>
                <w:rFonts w:ascii="Times New Roman" w:hAnsi="Times New Roman" w:cs="Times New Roman"/>
                <w:color w:val="auto"/>
              </w:rPr>
              <w:t xml:space="preserve">Volumetric </w:t>
            </w:r>
          </w:p>
          <w:p w:rsidR="00B70D3C" w:rsidRPr="00483BDA" w:rsidRDefault="00B70D3C" w:rsidP="00211B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 w:rsidRPr="00483BDA">
              <w:rPr>
                <w:rFonts w:ascii="Times New Roman" w:hAnsi="Times New Roman" w:cs="Times New Roman"/>
                <w:color w:val="auto"/>
              </w:rPr>
              <w:t>Wet (%)</w:t>
            </w:r>
          </w:p>
        </w:tc>
        <w:tc>
          <w:tcPr>
            <w:tcW w:w="1802" w:type="dxa"/>
            <w:tcBorders>
              <w:left w:val="single" w:sz="24" w:space="0" w:color="FFFFFF" w:themeColor="background1"/>
            </w:tcBorders>
            <w:shd w:val="clear" w:color="auto" w:fill="7F7F7F" w:themeFill="text1" w:themeFillTint="80"/>
          </w:tcPr>
          <w:p w:rsidR="00B70D3C" w:rsidRPr="00483BDA" w:rsidRDefault="00B70D3C" w:rsidP="00211B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 w:rsidRPr="00483BDA">
              <w:rPr>
                <w:rFonts w:ascii="Times New Roman" w:hAnsi="Times New Roman" w:cs="Times New Roman"/>
                <w:color w:val="auto"/>
              </w:rPr>
              <w:t xml:space="preserve">Gravimetric </w:t>
            </w:r>
          </w:p>
          <w:p w:rsidR="00B70D3C" w:rsidRPr="00483BDA" w:rsidRDefault="00B70D3C" w:rsidP="00211B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 w:rsidRPr="00483BDA">
              <w:rPr>
                <w:rFonts w:ascii="Times New Roman" w:hAnsi="Times New Roman" w:cs="Times New Roman"/>
                <w:color w:val="auto"/>
              </w:rPr>
              <w:t>Dry (%)</w:t>
            </w:r>
          </w:p>
        </w:tc>
        <w:tc>
          <w:tcPr>
            <w:tcW w:w="1563" w:type="dxa"/>
            <w:shd w:val="clear" w:color="auto" w:fill="7F7F7F" w:themeFill="text1" w:themeFillTint="80"/>
          </w:tcPr>
          <w:p w:rsidR="00B70D3C" w:rsidRPr="00483BDA" w:rsidRDefault="00B70D3C" w:rsidP="00211B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 w:rsidRPr="00483BDA">
              <w:rPr>
                <w:rFonts w:ascii="Times New Roman" w:hAnsi="Times New Roman" w:cs="Times New Roman"/>
                <w:color w:val="auto"/>
              </w:rPr>
              <w:t xml:space="preserve">Volumetric </w:t>
            </w:r>
          </w:p>
          <w:p w:rsidR="00B70D3C" w:rsidRPr="00483BDA" w:rsidRDefault="00B70D3C" w:rsidP="00211B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 w:rsidRPr="00483BDA">
              <w:rPr>
                <w:rFonts w:ascii="Times New Roman" w:hAnsi="Times New Roman" w:cs="Times New Roman"/>
                <w:color w:val="auto"/>
              </w:rPr>
              <w:t>Dry (%)</w:t>
            </w:r>
          </w:p>
        </w:tc>
      </w:tr>
      <w:tr w:rsidR="00B70D3C" w:rsidRPr="00483BDA" w:rsidTr="00211B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7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7F7F7F" w:themeFill="text1" w:themeFillTint="80"/>
          </w:tcPr>
          <w:p w:rsidR="00B70D3C" w:rsidRPr="00483BDA" w:rsidRDefault="00B70D3C" w:rsidP="00211B3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83BDA">
              <w:rPr>
                <w:rFonts w:ascii="Times New Roman" w:hAnsi="Times New Roman" w:cs="Times New Roman"/>
                <w:color w:val="auto"/>
              </w:rPr>
              <w:t>2cm</w:t>
            </w:r>
          </w:p>
          <w:p w:rsidR="00B70D3C" w:rsidRPr="00483BDA" w:rsidRDefault="00B70D3C" w:rsidP="00211B3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01" w:type="dxa"/>
            <w:tcBorders>
              <w:left w:val="single" w:sz="4" w:space="0" w:color="FFFFFF" w:themeColor="background1"/>
            </w:tcBorders>
            <w:shd w:val="clear" w:color="auto" w:fill="D9D9D9" w:themeFill="background1" w:themeFillShade="D9"/>
          </w:tcPr>
          <w:p w:rsidR="00B70D3C" w:rsidRPr="00483BDA" w:rsidRDefault="00B70D3C" w:rsidP="00211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83BDA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802" w:type="dxa"/>
            <w:tcBorders>
              <w:right w:val="single" w:sz="24" w:space="0" w:color="FFFFFF"/>
            </w:tcBorders>
            <w:shd w:val="clear" w:color="auto" w:fill="D9D9D9" w:themeFill="background1" w:themeFillShade="D9"/>
          </w:tcPr>
          <w:p w:rsidR="00B70D3C" w:rsidRPr="00483BDA" w:rsidRDefault="00B70D3C" w:rsidP="00211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83BDA">
              <w:rPr>
                <w:rFonts w:ascii="Times New Roman" w:hAnsi="Times New Roman" w:cs="Times New Roman"/>
              </w:rPr>
              <w:t>25.16</w:t>
            </w:r>
          </w:p>
        </w:tc>
        <w:tc>
          <w:tcPr>
            <w:tcW w:w="1802" w:type="dxa"/>
            <w:tcBorders>
              <w:left w:val="single" w:sz="24" w:space="0" w:color="FFFFFF"/>
            </w:tcBorders>
            <w:shd w:val="clear" w:color="auto" w:fill="D9D9D9" w:themeFill="background1" w:themeFillShade="D9"/>
          </w:tcPr>
          <w:p w:rsidR="00B70D3C" w:rsidRPr="00483BDA" w:rsidRDefault="00B70D3C" w:rsidP="00211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 w:rsidRPr="00483BDA">
              <w:rPr>
                <w:rFonts w:ascii="Times New Roman" w:hAnsi="Times New Roman" w:cs="Times New Roman"/>
                <w:color w:val="000000"/>
              </w:rPr>
              <w:t>14.54</w:t>
            </w:r>
          </w:p>
          <w:p w:rsidR="00B70D3C" w:rsidRPr="00483BDA" w:rsidRDefault="00B70D3C" w:rsidP="00211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shd w:val="clear" w:color="auto" w:fill="D9D9D9" w:themeFill="background1" w:themeFillShade="D9"/>
          </w:tcPr>
          <w:p w:rsidR="00B70D3C" w:rsidRPr="00483BDA" w:rsidRDefault="00B70D3C" w:rsidP="00211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 w:rsidRPr="00483BDA">
              <w:rPr>
                <w:rFonts w:ascii="Times New Roman" w:hAnsi="Times New Roman" w:cs="Times New Roman"/>
                <w:color w:val="000000"/>
              </w:rPr>
              <w:t>10.05</w:t>
            </w:r>
          </w:p>
          <w:p w:rsidR="00B70D3C" w:rsidRPr="00483BDA" w:rsidRDefault="00B70D3C" w:rsidP="00211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B70D3C" w:rsidRPr="00483BDA" w:rsidTr="00211B3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7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7F7F7F" w:themeFill="text1" w:themeFillTint="80"/>
          </w:tcPr>
          <w:p w:rsidR="00B70D3C" w:rsidRPr="00483BDA" w:rsidRDefault="00B70D3C" w:rsidP="00211B3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83BDA">
              <w:rPr>
                <w:rFonts w:ascii="Times New Roman" w:hAnsi="Times New Roman" w:cs="Times New Roman"/>
                <w:color w:val="auto"/>
              </w:rPr>
              <w:t>40cm</w:t>
            </w:r>
          </w:p>
          <w:p w:rsidR="00B70D3C" w:rsidRPr="00483BDA" w:rsidRDefault="00B70D3C" w:rsidP="00211B3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01" w:type="dxa"/>
            <w:tcBorders>
              <w:left w:val="single" w:sz="4" w:space="0" w:color="FFFFFF" w:themeColor="background1"/>
            </w:tcBorders>
            <w:shd w:val="clear" w:color="auto" w:fill="D9D9D9" w:themeFill="background1" w:themeFillShade="D9"/>
          </w:tcPr>
          <w:p w:rsidR="00B70D3C" w:rsidRPr="00483BDA" w:rsidRDefault="00B70D3C" w:rsidP="00211B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83BDA">
              <w:rPr>
                <w:rFonts w:ascii="Times New Roman" w:hAnsi="Times New Roman" w:cs="Times New Roman"/>
              </w:rPr>
              <w:t>42.08</w:t>
            </w:r>
          </w:p>
        </w:tc>
        <w:tc>
          <w:tcPr>
            <w:tcW w:w="1802" w:type="dxa"/>
            <w:tcBorders>
              <w:right w:val="single" w:sz="24" w:space="0" w:color="FFFFFF"/>
            </w:tcBorders>
            <w:shd w:val="clear" w:color="auto" w:fill="D9D9D9" w:themeFill="background1" w:themeFillShade="D9"/>
          </w:tcPr>
          <w:p w:rsidR="00B70D3C" w:rsidRPr="00483BDA" w:rsidRDefault="00B70D3C" w:rsidP="00211B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83BDA">
              <w:rPr>
                <w:rFonts w:ascii="Times New Roman" w:hAnsi="Times New Roman" w:cs="Times New Roman"/>
              </w:rPr>
              <w:t>22.18</w:t>
            </w:r>
          </w:p>
        </w:tc>
        <w:tc>
          <w:tcPr>
            <w:tcW w:w="1802" w:type="dxa"/>
            <w:tcBorders>
              <w:left w:val="single" w:sz="24" w:space="0" w:color="FFFFFF"/>
            </w:tcBorders>
            <w:shd w:val="clear" w:color="auto" w:fill="D9D9D9" w:themeFill="background1" w:themeFillShade="D9"/>
          </w:tcPr>
          <w:p w:rsidR="00B70D3C" w:rsidRPr="00483BDA" w:rsidRDefault="00B70D3C" w:rsidP="00211B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 w:rsidRPr="00483BDA">
              <w:rPr>
                <w:rFonts w:ascii="Times New Roman" w:hAnsi="Times New Roman" w:cs="Times New Roman"/>
                <w:color w:val="000000"/>
              </w:rPr>
              <w:t>18.55</w:t>
            </w:r>
          </w:p>
          <w:p w:rsidR="00B70D3C" w:rsidRPr="00483BDA" w:rsidRDefault="00B70D3C" w:rsidP="00211B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shd w:val="clear" w:color="auto" w:fill="D9D9D9" w:themeFill="background1" w:themeFillShade="D9"/>
          </w:tcPr>
          <w:p w:rsidR="00B70D3C" w:rsidRPr="00483BDA" w:rsidRDefault="00B70D3C" w:rsidP="00211B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 w:rsidRPr="00483BDA">
              <w:rPr>
                <w:rFonts w:ascii="Times New Roman" w:hAnsi="Times New Roman" w:cs="Times New Roman"/>
                <w:color w:val="000000"/>
              </w:rPr>
              <w:t>13.11</w:t>
            </w:r>
          </w:p>
          <w:p w:rsidR="00B70D3C" w:rsidRPr="00483BDA" w:rsidRDefault="00B70D3C" w:rsidP="00211B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B70D3C" w:rsidRPr="00483BDA" w:rsidTr="00211B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7" w:type="dxa"/>
            <w:tcBorders>
              <w:top w:val="single" w:sz="4" w:space="0" w:color="FFFFFF" w:themeColor="background1"/>
              <w:bottom w:val="single" w:sz="24" w:space="0" w:color="FFFFFF" w:themeColor="background1"/>
              <w:right w:val="single" w:sz="4" w:space="0" w:color="FFFFFF" w:themeColor="background1"/>
            </w:tcBorders>
            <w:shd w:val="clear" w:color="auto" w:fill="7F7F7F" w:themeFill="text1" w:themeFillTint="80"/>
          </w:tcPr>
          <w:p w:rsidR="00B70D3C" w:rsidRPr="00483BDA" w:rsidRDefault="00B70D3C" w:rsidP="00211B3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83BDA">
              <w:rPr>
                <w:rFonts w:ascii="Times New Roman" w:hAnsi="Times New Roman" w:cs="Times New Roman"/>
                <w:color w:val="auto"/>
              </w:rPr>
              <w:t>80cm</w:t>
            </w:r>
          </w:p>
          <w:p w:rsidR="00B70D3C" w:rsidRPr="00483BDA" w:rsidRDefault="00B70D3C" w:rsidP="00211B3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01" w:type="dxa"/>
            <w:tcBorders>
              <w:left w:val="single" w:sz="4" w:space="0" w:color="FFFFFF" w:themeColor="background1"/>
              <w:bottom w:val="single" w:sz="24" w:space="0" w:color="FFFFFF" w:themeColor="background1"/>
            </w:tcBorders>
            <w:shd w:val="clear" w:color="auto" w:fill="D9D9D9" w:themeFill="background1" w:themeFillShade="D9"/>
          </w:tcPr>
          <w:p w:rsidR="00B70D3C" w:rsidRPr="00483BDA" w:rsidRDefault="00B70D3C" w:rsidP="00211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83BDA">
              <w:rPr>
                <w:rFonts w:ascii="Times New Roman" w:hAnsi="Times New Roman" w:cs="Times New Roman"/>
              </w:rPr>
              <w:t>42.61</w:t>
            </w:r>
          </w:p>
        </w:tc>
        <w:tc>
          <w:tcPr>
            <w:tcW w:w="1802" w:type="dxa"/>
            <w:tcBorders>
              <w:bottom w:val="single" w:sz="24" w:space="0" w:color="FFFFFF" w:themeColor="background1"/>
              <w:right w:val="single" w:sz="24" w:space="0" w:color="FFFFFF"/>
            </w:tcBorders>
            <w:shd w:val="clear" w:color="auto" w:fill="D9D9D9" w:themeFill="background1" w:themeFillShade="D9"/>
          </w:tcPr>
          <w:p w:rsidR="00B70D3C" w:rsidRPr="00483BDA" w:rsidRDefault="00B70D3C" w:rsidP="00211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83BDA">
              <w:rPr>
                <w:rFonts w:ascii="Times New Roman" w:hAnsi="Times New Roman" w:cs="Times New Roman"/>
              </w:rPr>
              <w:t>25.8</w:t>
            </w:r>
          </w:p>
        </w:tc>
        <w:tc>
          <w:tcPr>
            <w:tcW w:w="1802" w:type="dxa"/>
            <w:tcBorders>
              <w:left w:val="single" w:sz="24" w:space="0" w:color="FFFFFF"/>
              <w:bottom w:val="single" w:sz="24" w:space="0" w:color="FFFFFF" w:themeColor="background1"/>
            </w:tcBorders>
            <w:shd w:val="clear" w:color="auto" w:fill="D9D9D9" w:themeFill="background1" w:themeFillShade="D9"/>
          </w:tcPr>
          <w:p w:rsidR="00B70D3C" w:rsidRPr="00483BDA" w:rsidRDefault="00B70D3C" w:rsidP="00211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 w:rsidRPr="00483BDA">
              <w:rPr>
                <w:rFonts w:ascii="Times New Roman" w:hAnsi="Times New Roman" w:cs="Times New Roman"/>
                <w:color w:val="000000"/>
              </w:rPr>
              <w:t>21.57</w:t>
            </w:r>
          </w:p>
          <w:p w:rsidR="00B70D3C" w:rsidRPr="00483BDA" w:rsidRDefault="00B70D3C" w:rsidP="00211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bottom w:val="single" w:sz="24" w:space="0" w:color="FFFFFF" w:themeColor="background1"/>
            </w:tcBorders>
            <w:shd w:val="clear" w:color="auto" w:fill="D9D9D9" w:themeFill="background1" w:themeFillShade="D9"/>
          </w:tcPr>
          <w:p w:rsidR="00B70D3C" w:rsidRPr="00483BDA" w:rsidRDefault="00B70D3C" w:rsidP="00211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 w:rsidRPr="00483BDA">
              <w:rPr>
                <w:rFonts w:ascii="Times New Roman" w:hAnsi="Times New Roman" w:cs="Times New Roman"/>
                <w:color w:val="000000"/>
              </w:rPr>
              <w:t>15.98</w:t>
            </w:r>
          </w:p>
          <w:p w:rsidR="00B70D3C" w:rsidRPr="00483BDA" w:rsidRDefault="00B70D3C" w:rsidP="00211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B70D3C" w:rsidRPr="00483BDA" w:rsidTr="00211B3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7" w:type="dxa"/>
            <w:tcBorders>
              <w:top w:val="single" w:sz="24" w:space="0" w:color="FFFFFF" w:themeColor="background1"/>
              <w:right w:val="single" w:sz="4" w:space="0" w:color="FFFFFF" w:themeColor="background1"/>
            </w:tcBorders>
            <w:shd w:val="clear" w:color="auto" w:fill="7F7F7F" w:themeFill="text1" w:themeFillTint="80"/>
          </w:tcPr>
          <w:p w:rsidR="00B70D3C" w:rsidRPr="00483BDA" w:rsidRDefault="00B70D3C" w:rsidP="00211B3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83BDA">
              <w:rPr>
                <w:rFonts w:ascii="Times New Roman" w:hAnsi="Times New Roman" w:cs="Times New Roman"/>
                <w:color w:val="auto"/>
              </w:rPr>
              <w:t>Average</w:t>
            </w:r>
          </w:p>
          <w:p w:rsidR="00B70D3C" w:rsidRPr="00483BDA" w:rsidRDefault="00B70D3C" w:rsidP="00211B3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01" w:type="dxa"/>
            <w:tcBorders>
              <w:top w:val="single" w:sz="24" w:space="0" w:color="FFFFFF" w:themeColor="background1"/>
              <w:left w:val="single" w:sz="4" w:space="0" w:color="FFFFFF" w:themeColor="background1"/>
            </w:tcBorders>
            <w:shd w:val="clear" w:color="auto" w:fill="D9D9D9" w:themeFill="background1" w:themeFillShade="D9"/>
          </w:tcPr>
          <w:p w:rsidR="00B70D3C" w:rsidRPr="00987D04" w:rsidRDefault="00B70D3C" w:rsidP="00211B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987D04">
              <w:rPr>
                <w:rFonts w:ascii="Times New Roman" w:hAnsi="Times New Roman" w:cs="Times New Roman"/>
                <w:b/>
              </w:rPr>
              <w:t>41.89</w:t>
            </w:r>
          </w:p>
        </w:tc>
        <w:tc>
          <w:tcPr>
            <w:tcW w:w="1802" w:type="dxa"/>
            <w:tcBorders>
              <w:top w:val="single" w:sz="24" w:space="0" w:color="FFFFFF" w:themeColor="background1"/>
              <w:right w:val="single" w:sz="24" w:space="0" w:color="FFFFFF"/>
            </w:tcBorders>
            <w:shd w:val="clear" w:color="auto" w:fill="D9D9D9" w:themeFill="background1" w:themeFillShade="D9"/>
          </w:tcPr>
          <w:p w:rsidR="00B70D3C" w:rsidRPr="00987D04" w:rsidRDefault="00B70D3C" w:rsidP="00211B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987D04">
              <w:rPr>
                <w:rFonts w:ascii="Times New Roman" w:hAnsi="Times New Roman" w:cs="Times New Roman"/>
                <w:b/>
              </w:rPr>
              <w:t>24.38</w:t>
            </w:r>
          </w:p>
        </w:tc>
        <w:tc>
          <w:tcPr>
            <w:tcW w:w="1802" w:type="dxa"/>
            <w:tcBorders>
              <w:top w:val="single" w:sz="24" w:space="0" w:color="FFFFFF" w:themeColor="background1"/>
              <w:left w:val="single" w:sz="24" w:space="0" w:color="FFFFFF"/>
            </w:tcBorders>
            <w:shd w:val="clear" w:color="auto" w:fill="D9D9D9" w:themeFill="background1" w:themeFillShade="D9"/>
          </w:tcPr>
          <w:p w:rsidR="00B70D3C" w:rsidRPr="00987D04" w:rsidRDefault="00B70D3C" w:rsidP="00211B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</w:rPr>
            </w:pPr>
            <w:r w:rsidRPr="00987D04">
              <w:rPr>
                <w:rFonts w:ascii="Times New Roman" w:hAnsi="Times New Roman" w:cs="Times New Roman"/>
                <w:b/>
                <w:color w:val="000000"/>
              </w:rPr>
              <w:t>18.22</w:t>
            </w:r>
          </w:p>
          <w:p w:rsidR="00B70D3C" w:rsidRPr="00987D04" w:rsidRDefault="00B70D3C" w:rsidP="00211B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3" w:type="dxa"/>
            <w:tcBorders>
              <w:top w:val="single" w:sz="24" w:space="0" w:color="FFFFFF" w:themeColor="background1"/>
            </w:tcBorders>
            <w:shd w:val="clear" w:color="auto" w:fill="D9D9D9" w:themeFill="background1" w:themeFillShade="D9"/>
          </w:tcPr>
          <w:p w:rsidR="00B70D3C" w:rsidRPr="00987D04" w:rsidRDefault="00B70D3C" w:rsidP="00211B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</w:rPr>
            </w:pPr>
            <w:r w:rsidRPr="00987D04">
              <w:rPr>
                <w:rFonts w:ascii="Times New Roman" w:hAnsi="Times New Roman" w:cs="Times New Roman"/>
                <w:b/>
                <w:color w:val="000000"/>
              </w:rPr>
              <w:t>13.05</w:t>
            </w:r>
          </w:p>
          <w:p w:rsidR="00B70D3C" w:rsidRPr="00987D04" w:rsidRDefault="00B70D3C" w:rsidP="00211B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</w:tr>
    </w:tbl>
    <w:p w:rsidR="00B70D3C" w:rsidRDefault="00B70D3C"/>
    <w:sectPr w:rsidR="00B70D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D3C"/>
    <w:rsid w:val="002215A5"/>
    <w:rsid w:val="004B42BE"/>
    <w:rsid w:val="007E0F9C"/>
    <w:rsid w:val="00B70D3C"/>
    <w:rsid w:val="00C43F99"/>
    <w:rsid w:val="00CD088D"/>
    <w:rsid w:val="00D37E20"/>
    <w:rsid w:val="00E1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D3C"/>
    <w:pPr>
      <w:spacing w:after="160" w:line="259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s">
    <w:name w:val="Tables"/>
    <w:basedOn w:val="Normal"/>
    <w:link w:val="TablesChar"/>
    <w:qFormat/>
    <w:rsid w:val="00B70D3C"/>
    <w:pPr>
      <w:spacing w:after="200" w:line="240" w:lineRule="auto"/>
      <w:ind w:left="1440" w:hanging="1440"/>
    </w:pPr>
    <w:rPr>
      <w:rFonts w:ascii="Times New Roman" w:eastAsiaTheme="minorHAnsi" w:hAnsi="Times New Roman" w:cs="Times New Roman"/>
      <w:b/>
      <w:sz w:val="24"/>
      <w:szCs w:val="24"/>
    </w:rPr>
  </w:style>
  <w:style w:type="character" w:customStyle="1" w:styleId="TablesChar">
    <w:name w:val="Tables Char"/>
    <w:basedOn w:val="DefaultParagraphFont"/>
    <w:link w:val="Tables"/>
    <w:rsid w:val="00B70D3C"/>
    <w:rPr>
      <w:rFonts w:ascii="Times New Roman" w:hAnsi="Times New Roman" w:cs="Times New Roman"/>
      <w:b/>
      <w:sz w:val="24"/>
      <w:szCs w:val="24"/>
    </w:rPr>
  </w:style>
  <w:style w:type="table" w:customStyle="1" w:styleId="MediumGrid31">
    <w:name w:val="Medium Grid 31"/>
    <w:basedOn w:val="TableNormal"/>
    <w:next w:val="MediumGrid3"/>
    <w:uiPriority w:val="69"/>
    <w:rsid w:val="00B70D3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">
    <w:name w:val="Medium Grid 3"/>
    <w:basedOn w:val="TableNormal"/>
    <w:uiPriority w:val="69"/>
    <w:rsid w:val="00B70D3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D3C"/>
    <w:pPr>
      <w:spacing w:after="160" w:line="259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s">
    <w:name w:val="Tables"/>
    <w:basedOn w:val="Normal"/>
    <w:link w:val="TablesChar"/>
    <w:qFormat/>
    <w:rsid w:val="00B70D3C"/>
    <w:pPr>
      <w:spacing w:after="200" w:line="240" w:lineRule="auto"/>
      <w:ind w:left="1440" w:hanging="1440"/>
    </w:pPr>
    <w:rPr>
      <w:rFonts w:ascii="Times New Roman" w:eastAsiaTheme="minorHAnsi" w:hAnsi="Times New Roman" w:cs="Times New Roman"/>
      <w:b/>
      <w:sz w:val="24"/>
      <w:szCs w:val="24"/>
    </w:rPr>
  </w:style>
  <w:style w:type="character" w:customStyle="1" w:styleId="TablesChar">
    <w:name w:val="Tables Char"/>
    <w:basedOn w:val="DefaultParagraphFont"/>
    <w:link w:val="Tables"/>
    <w:rsid w:val="00B70D3C"/>
    <w:rPr>
      <w:rFonts w:ascii="Times New Roman" w:hAnsi="Times New Roman" w:cs="Times New Roman"/>
      <w:b/>
      <w:sz w:val="24"/>
      <w:szCs w:val="24"/>
    </w:rPr>
  </w:style>
  <w:style w:type="table" w:customStyle="1" w:styleId="MediumGrid31">
    <w:name w:val="Medium Grid 31"/>
    <w:basedOn w:val="TableNormal"/>
    <w:next w:val="MediumGrid3"/>
    <w:uiPriority w:val="69"/>
    <w:rsid w:val="00B70D3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">
    <w:name w:val="Medium Grid 3"/>
    <w:basedOn w:val="TableNormal"/>
    <w:uiPriority w:val="69"/>
    <w:rsid w:val="00B70D3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James Cook University</Company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Selene Kenady</dc:creator>
  <cp:lastModifiedBy>Selene Kenady</cp:lastModifiedBy>
  <cp:revision>1</cp:revision>
  <dcterms:created xsi:type="dcterms:W3CDTF">2016-10-27T00:36:00Z</dcterms:created>
  <dcterms:modified xsi:type="dcterms:W3CDTF">2016-10-27T00:38:00Z</dcterms:modified>
</cp:coreProperties>
</file>